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131B" w14:textId="77777777" w:rsidR="00922815" w:rsidRPr="00875CEF" w:rsidRDefault="00922815" w:rsidP="00922815">
      <w:pPr>
        <w:jc w:val="both"/>
        <w:rPr>
          <w:rFonts w:cstheme="minorHAnsi"/>
          <w:b/>
          <w:bCs/>
          <w:u w:val="single"/>
        </w:rPr>
      </w:pPr>
      <w:bookmarkStart w:id="0" w:name="_Hlk104368518"/>
      <w:r w:rsidRPr="00875CEF">
        <w:rPr>
          <w:rFonts w:cstheme="minorHAnsi"/>
          <w:b/>
          <w:bCs/>
          <w:u w:val="single"/>
        </w:rPr>
        <w:t>Imperial sees Duty-Free Cigarette Sales Recovery as Air Travel Returns</w:t>
      </w:r>
    </w:p>
    <w:p w14:paraId="4AB0C0A9" w14:textId="77777777" w:rsidR="00922815" w:rsidRPr="00875CEF" w:rsidRDefault="00922815" w:rsidP="00922815">
      <w:pPr>
        <w:jc w:val="both"/>
        <w:rPr>
          <w:rFonts w:cstheme="minorHAnsi"/>
        </w:rPr>
      </w:pPr>
      <w:r w:rsidRPr="00875CEF">
        <w:rPr>
          <w:rFonts w:cstheme="minorHAnsi"/>
        </w:rPr>
        <w:t>LONDON – Imperial Brands said on Tuesday it was starting to see some recovery of sales of cigarettes in duty-free shops at airports and in popular European holiday destinations as COVID-19 restrictions ease and people begin to travel more.</w:t>
      </w:r>
    </w:p>
    <w:p w14:paraId="79DBE2AA" w14:textId="77777777" w:rsidR="00922815" w:rsidRPr="00875CEF" w:rsidRDefault="00922815" w:rsidP="00922815">
      <w:pPr>
        <w:jc w:val="both"/>
        <w:rPr>
          <w:rFonts w:cstheme="minorHAnsi"/>
        </w:rPr>
      </w:pPr>
      <w:r w:rsidRPr="00875CEF">
        <w:rPr>
          <w:rFonts w:cstheme="minorHAnsi"/>
        </w:rPr>
        <w:t xml:space="preserve">Tobacco, </w:t>
      </w:r>
      <w:proofErr w:type="gramStart"/>
      <w:r w:rsidRPr="00875CEF">
        <w:rPr>
          <w:rFonts w:cstheme="minorHAnsi"/>
        </w:rPr>
        <w:t>alcohol</w:t>
      </w:r>
      <w:proofErr w:type="gramEnd"/>
      <w:r w:rsidRPr="00875CEF">
        <w:rPr>
          <w:rFonts w:cstheme="minorHAnsi"/>
        </w:rPr>
        <w:t xml:space="preserve"> and luxury goods makers were hit hard early on in the pandemic when travel was limited, depriving them of a key chunk of sales.</w:t>
      </w:r>
    </w:p>
    <w:p w14:paraId="03939AB5" w14:textId="77777777" w:rsidR="00922815" w:rsidRPr="00875CEF" w:rsidRDefault="00922815" w:rsidP="00922815">
      <w:pPr>
        <w:jc w:val="both"/>
        <w:rPr>
          <w:rFonts w:cstheme="minorHAnsi"/>
        </w:rPr>
      </w:pPr>
      <w:r w:rsidRPr="00875CEF">
        <w:rPr>
          <w:rFonts w:cstheme="minorHAnsi"/>
        </w:rPr>
        <w:t>In its 2021 annual report, Imperial said travel recovery remained “difficult to predict due to varying COVID-19 restrictions across Europe”. Now, months later, the maker of Winston cigarettes and Backwoods cigars said it was seeing a recovery in the market.</w:t>
      </w:r>
    </w:p>
    <w:p w14:paraId="50A2CA79" w14:textId="77777777" w:rsidR="00922815" w:rsidRPr="00875CEF" w:rsidRDefault="00922815" w:rsidP="00922815">
      <w:pPr>
        <w:jc w:val="both"/>
        <w:rPr>
          <w:rFonts w:cstheme="minorHAnsi"/>
        </w:rPr>
      </w:pPr>
      <w:r w:rsidRPr="00875CEF">
        <w:rPr>
          <w:rFonts w:cstheme="minorHAnsi"/>
        </w:rPr>
        <w:t>“Our global duty-free business and our travel retail sales in the holiday destinations in Southern Europe have begun to recover as cross-border travel resumes,” the company said, adding that it had seen a similar recovery in the Middle East.</w:t>
      </w:r>
    </w:p>
    <w:p w14:paraId="103E710E" w14:textId="77777777" w:rsidR="00922815" w:rsidRPr="00875CEF" w:rsidRDefault="00922815" w:rsidP="00922815">
      <w:pPr>
        <w:jc w:val="both"/>
        <w:rPr>
          <w:rFonts w:cstheme="minorHAnsi"/>
        </w:rPr>
      </w:pPr>
      <w:r w:rsidRPr="00875CEF">
        <w:rPr>
          <w:rFonts w:cstheme="minorHAnsi"/>
        </w:rPr>
        <w:t>Globally, duty free sales accounted for roughly 2% of annual revenue prior to the pandemic, it said. Earlier on Tuesday it said it was on track to meet its 2022 goals helped by strong sales of e cigarettes and heated tobacco in Europe, driving its shares to a more than two-year high.</w:t>
      </w:r>
    </w:p>
    <w:p w14:paraId="4683EB8B" w14:textId="77777777" w:rsidR="00922815" w:rsidRPr="00875CEF" w:rsidRDefault="00922815" w:rsidP="00922815">
      <w:pPr>
        <w:jc w:val="both"/>
        <w:rPr>
          <w:rFonts w:cstheme="minorHAnsi"/>
        </w:rPr>
      </w:pPr>
      <w:r w:rsidRPr="00875CEF">
        <w:rPr>
          <w:rFonts w:cstheme="minorHAnsi"/>
        </w:rPr>
        <w:t>Major tobacco industry rival Philip Morris International also said in April that increased travel supported volume growth in Spain and duty-free stores around the world.</w:t>
      </w:r>
    </w:p>
    <w:bookmarkEnd w:id="0"/>
    <w:p w14:paraId="6B5D3050" w14:textId="77777777" w:rsidR="00403AF3" w:rsidRDefault="00403AF3"/>
    <w:sectPr w:rsidR="00403AF3" w:rsidSect="000A00F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15"/>
    <w:rsid w:val="000A00F2"/>
    <w:rsid w:val="00403AF3"/>
    <w:rsid w:val="009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9751"/>
  <w15:chartTrackingRefBased/>
  <w15:docId w15:val="{F7B934EF-7D7B-4F32-AA2E-97D679C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</dc:creator>
  <cp:keywords/>
  <dc:description/>
  <cp:lastModifiedBy>Philomena</cp:lastModifiedBy>
  <cp:revision>2</cp:revision>
  <cp:lastPrinted>2022-05-25T14:10:00Z</cp:lastPrinted>
  <dcterms:created xsi:type="dcterms:W3CDTF">2022-05-25T14:08:00Z</dcterms:created>
  <dcterms:modified xsi:type="dcterms:W3CDTF">2022-05-25T15:41:00Z</dcterms:modified>
</cp:coreProperties>
</file>